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18FCBF" w14:textId="77777777" w:rsidR="00860561" w:rsidRPr="002D43C4" w:rsidRDefault="005B40E7" w:rsidP="002D43C4">
      <w:pPr>
        <w:rPr>
          <w:rFonts w:ascii="Times New Roman" w:hAnsi="Times New Roman" w:cs="Times New Roman"/>
          <w:sz w:val="28"/>
          <w:szCs w:val="28"/>
        </w:rPr>
      </w:pPr>
      <w:r w:rsidRPr="002D43C4">
        <w:rPr>
          <w:rFonts w:ascii="Times New Roman" w:hAnsi="Times New Roman" w:cs="Times New Roman"/>
          <w:sz w:val="28"/>
          <w:szCs w:val="28"/>
        </w:rPr>
        <w:t xml:space="preserve">ТЗ </w:t>
      </w:r>
      <w:proofErr w:type="spellStart"/>
      <w:r w:rsidRPr="002D43C4">
        <w:rPr>
          <w:rFonts w:ascii="Times New Roman" w:hAnsi="Times New Roman" w:cs="Times New Roman"/>
          <w:sz w:val="28"/>
          <w:szCs w:val="28"/>
        </w:rPr>
        <w:t>ВариантУМ</w:t>
      </w:r>
      <w:proofErr w:type="spellEnd"/>
    </w:p>
    <w:p w14:paraId="6DA4E8C0" w14:textId="77777777" w:rsidR="003D4F91" w:rsidRPr="00331ACA" w:rsidRDefault="003D4F91" w:rsidP="00331A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1ACA">
        <w:rPr>
          <w:rFonts w:ascii="Times New Roman" w:hAnsi="Times New Roman" w:cs="Times New Roman"/>
          <w:b/>
          <w:sz w:val="28"/>
          <w:szCs w:val="28"/>
        </w:rPr>
        <w:t>Программно-методический комплекс «</w:t>
      </w:r>
      <w:proofErr w:type="spellStart"/>
      <w:r w:rsidRPr="00331ACA">
        <w:rPr>
          <w:rFonts w:ascii="Times New Roman" w:hAnsi="Times New Roman" w:cs="Times New Roman"/>
          <w:b/>
          <w:sz w:val="28"/>
          <w:szCs w:val="28"/>
        </w:rPr>
        <w:t>ВариантУМ</w:t>
      </w:r>
      <w:proofErr w:type="spellEnd"/>
      <w:r w:rsidRPr="00331ACA">
        <w:rPr>
          <w:rFonts w:ascii="Times New Roman" w:hAnsi="Times New Roman" w:cs="Times New Roman"/>
          <w:b/>
          <w:sz w:val="28"/>
          <w:szCs w:val="28"/>
        </w:rPr>
        <w:t>»</w:t>
      </w:r>
    </w:p>
    <w:p w14:paraId="6A8204E2" w14:textId="77777777" w:rsidR="003D4F91" w:rsidRPr="002D43C4" w:rsidRDefault="003D4F91" w:rsidP="00331ACA">
      <w:pPr>
        <w:jc w:val="center"/>
        <w:rPr>
          <w:rFonts w:ascii="Times New Roman" w:hAnsi="Times New Roman" w:cs="Times New Roman"/>
          <w:sz w:val="28"/>
          <w:szCs w:val="28"/>
        </w:rPr>
      </w:pPr>
      <w:r w:rsidRPr="002D43C4">
        <w:rPr>
          <w:rFonts w:ascii="Times New Roman" w:hAnsi="Times New Roman" w:cs="Times New Roman"/>
          <w:sz w:val="28"/>
          <w:szCs w:val="28"/>
        </w:rPr>
        <w:t>Для развития эмоционально-волевой сферы и социального интеллекта у дошкольников с ОВЗ.</w:t>
      </w:r>
    </w:p>
    <w:p w14:paraId="19024B1D" w14:textId="77777777" w:rsidR="003D4F91" w:rsidRPr="002D43C4" w:rsidRDefault="003D4F91" w:rsidP="002D43C4">
      <w:pPr>
        <w:rPr>
          <w:rFonts w:ascii="Times New Roman" w:hAnsi="Times New Roman" w:cs="Times New Roman"/>
          <w:sz w:val="28"/>
          <w:szCs w:val="28"/>
        </w:rPr>
      </w:pPr>
      <w:r w:rsidRPr="002D43C4">
        <w:rPr>
          <w:rFonts w:ascii="Times New Roman" w:hAnsi="Times New Roman" w:cs="Times New Roman"/>
          <w:sz w:val="28"/>
          <w:szCs w:val="28"/>
        </w:rPr>
        <w:t>Данный комплекс направлен на развитие у детей адекватного понимания эмоций и жестов людей, умение налаживать и поддерживать социальные контакты, действовать осмысленно в разных жизненных ситуациях.</w:t>
      </w:r>
    </w:p>
    <w:p w14:paraId="0808586D" w14:textId="77777777" w:rsidR="003D4F91" w:rsidRPr="002D43C4" w:rsidRDefault="003D4F91" w:rsidP="002D43C4">
      <w:pPr>
        <w:rPr>
          <w:rFonts w:ascii="Times New Roman" w:hAnsi="Times New Roman" w:cs="Times New Roman"/>
          <w:sz w:val="28"/>
          <w:szCs w:val="28"/>
        </w:rPr>
      </w:pPr>
      <w:r w:rsidRPr="002D43C4">
        <w:rPr>
          <w:rFonts w:ascii="Times New Roman" w:hAnsi="Times New Roman" w:cs="Times New Roman"/>
          <w:sz w:val="28"/>
          <w:szCs w:val="28"/>
        </w:rPr>
        <w:t xml:space="preserve">Основные </w:t>
      </w:r>
      <w:r w:rsidRPr="006052E8">
        <w:rPr>
          <w:rFonts w:ascii="Times New Roman" w:hAnsi="Times New Roman" w:cs="Times New Roman"/>
          <w:b/>
          <w:sz w:val="28"/>
          <w:szCs w:val="28"/>
        </w:rPr>
        <w:t>цели и задачи</w:t>
      </w:r>
      <w:r w:rsidRPr="002D43C4">
        <w:rPr>
          <w:rFonts w:ascii="Times New Roman" w:hAnsi="Times New Roman" w:cs="Times New Roman"/>
          <w:sz w:val="28"/>
          <w:szCs w:val="28"/>
        </w:rPr>
        <w:t xml:space="preserve"> ПМК:</w:t>
      </w:r>
    </w:p>
    <w:p w14:paraId="43350C9D" w14:textId="77777777" w:rsidR="003D4F91" w:rsidRPr="002D43C4" w:rsidRDefault="003D4F91" w:rsidP="002D43C4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D43C4">
        <w:rPr>
          <w:rFonts w:ascii="Times New Roman" w:hAnsi="Times New Roman" w:cs="Times New Roman"/>
          <w:sz w:val="28"/>
          <w:szCs w:val="28"/>
        </w:rPr>
        <w:t>научить детей обращать внимание на единство мимики и жестов при интерпретации коммуникативной ситуации;</w:t>
      </w:r>
    </w:p>
    <w:p w14:paraId="6531B3A8" w14:textId="6C7BC2CE" w:rsidR="003D4F91" w:rsidRPr="002D43C4" w:rsidRDefault="00A04F41" w:rsidP="002D43C4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научить различать </w:t>
      </w:r>
      <w:r w:rsidR="003D4F91" w:rsidRPr="002D43C4">
        <w:rPr>
          <w:rFonts w:ascii="Times New Roman" w:hAnsi="Times New Roman" w:cs="Times New Roman"/>
          <w:sz w:val="28"/>
          <w:szCs w:val="28"/>
        </w:rPr>
        <w:t xml:space="preserve">особенности эмоционального состояния </w:t>
      </w:r>
      <w:r>
        <w:rPr>
          <w:rFonts w:ascii="Times New Roman" w:hAnsi="Times New Roman" w:cs="Times New Roman"/>
          <w:sz w:val="28"/>
          <w:szCs w:val="28"/>
        </w:rPr>
        <w:t>других людей и осознанно выражать собственные эмоции и жесты</w:t>
      </w:r>
      <w:r w:rsidR="003D4F91" w:rsidRPr="002D43C4">
        <w:rPr>
          <w:rFonts w:ascii="Times New Roman" w:hAnsi="Times New Roman" w:cs="Times New Roman"/>
          <w:sz w:val="28"/>
          <w:szCs w:val="28"/>
        </w:rPr>
        <w:t>;</w:t>
      </w:r>
    </w:p>
    <w:p w14:paraId="3EC61EF4" w14:textId="77777777" w:rsidR="003D4F91" w:rsidRPr="002D43C4" w:rsidRDefault="00FB6709" w:rsidP="002D43C4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D43C4">
        <w:rPr>
          <w:rFonts w:ascii="Times New Roman" w:hAnsi="Times New Roman" w:cs="Times New Roman"/>
          <w:sz w:val="28"/>
          <w:szCs w:val="28"/>
        </w:rPr>
        <w:t>освоить</w:t>
      </w:r>
      <w:r w:rsidR="003D4F91" w:rsidRPr="002D43C4">
        <w:rPr>
          <w:rFonts w:ascii="Times New Roman" w:hAnsi="Times New Roman" w:cs="Times New Roman"/>
          <w:sz w:val="28"/>
          <w:szCs w:val="28"/>
        </w:rPr>
        <w:t xml:space="preserve"> речевые высказывания, используя речевые аналогии и трансформируя их под позицию в диалоге и контекст общения;</w:t>
      </w:r>
    </w:p>
    <w:p w14:paraId="75C054C7" w14:textId="1BA9A3E1" w:rsidR="00A04F41" w:rsidRPr="00A04F41" w:rsidRDefault="00FB6709" w:rsidP="00A04F41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D43C4">
        <w:rPr>
          <w:rFonts w:ascii="Times New Roman" w:hAnsi="Times New Roman" w:cs="Times New Roman"/>
          <w:sz w:val="28"/>
          <w:szCs w:val="28"/>
        </w:rPr>
        <w:t xml:space="preserve">научить </w:t>
      </w:r>
      <w:r w:rsidR="003D4F91" w:rsidRPr="002D43C4">
        <w:rPr>
          <w:rFonts w:ascii="Times New Roman" w:hAnsi="Times New Roman" w:cs="Times New Roman"/>
          <w:sz w:val="28"/>
          <w:szCs w:val="28"/>
        </w:rPr>
        <w:t>осуществлять выбор социально одобряемых действий в конкретных ситуациях и обосновывать в ходе коммуникации свои намерения и ценности</w:t>
      </w:r>
      <w:r w:rsidR="00A04F41">
        <w:rPr>
          <w:rFonts w:ascii="Times New Roman" w:hAnsi="Times New Roman" w:cs="Times New Roman"/>
          <w:sz w:val="28"/>
          <w:szCs w:val="28"/>
        </w:rPr>
        <w:t>.</w:t>
      </w:r>
    </w:p>
    <w:p w14:paraId="42AA6309" w14:textId="77777777" w:rsidR="003D4F91" w:rsidRPr="002D43C4" w:rsidRDefault="00FB6709" w:rsidP="002D43C4">
      <w:pPr>
        <w:rPr>
          <w:rFonts w:ascii="Times New Roman" w:hAnsi="Times New Roman" w:cs="Times New Roman"/>
          <w:b/>
          <w:sz w:val="28"/>
          <w:szCs w:val="28"/>
        </w:rPr>
      </w:pPr>
      <w:r w:rsidRPr="002D43C4">
        <w:rPr>
          <w:rFonts w:ascii="Times New Roman" w:hAnsi="Times New Roman" w:cs="Times New Roman"/>
          <w:b/>
          <w:sz w:val="28"/>
          <w:szCs w:val="28"/>
        </w:rPr>
        <w:t>Структура комплекса</w:t>
      </w:r>
    </w:p>
    <w:p w14:paraId="1DA62730" w14:textId="77777777" w:rsidR="00FB6709" w:rsidRPr="002D43C4" w:rsidRDefault="00FB6709" w:rsidP="002D43C4">
      <w:pPr>
        <w:rPr>
          <w:rFonts w:ascii="Times New Roman" w:hAnsi="Times New Roman" w:cs="Times New Roman"/>
          <w:sz w:val="28"/>
          <w:szCs w:val="28"/>
        </w:rPr>
      </w:pPr>
      <w:r w:rsidRPr="002D43C4">
        <w:rPr>
          <w:rFonts w:ascii="Times New Roman" w:hAnsi="Times New Roman" w:cs="Times New Roman"/>
          <w:sz w:val="28"/>
          <w:szCs w:val="28"/>
        </w:rPr>
        <w:t>ПМК «</w:t>
      </w:r>
      <w:proofErr w:type="spellStart"/>
      <w:r w:rsidRPr="002D43C4">
        <w:rPr>
          <w:rFonts w:ascii="Times New Roman" w:hAnsi="Times New Roman" w:cs="Times New Roman"/>
          <w:sz w:val="28"/>
          <w:szCs w:val="28"/>
        </w:rPr>
        <w:t>ВариантУМ</w:t>
      </w:r>
      <w:proofErr w:type="spellEnd"/>
      <w:r w:rsidRPr="002D43C4">
        <w:rPr>
          <w:rFonts w:ascii="Times New Roman" w:hAnsi="Times New Roman" w:cs="Times New Roman"/>
          <w:sz w:val="28"/>
          <w:szCs w:val="28"/>
        </w:rPr>
        <w:t xml:space="preserve">» представляет собой набор интерактивных сюжетных картинок, дифференцированных по возрастающей степени сложности (116 игровых </w:t>
      </w:r>
      <w:r w:rsidR="00E94AE2" w:rsidRPr="002D43C4">
        <w:rPr>
          <w:rFonts w:ascii="Times New Roman" w:hAnsi="Times New Roman" w:cs="Times New Roman"/>
          <w:sz w:val="28"/>
          <w:szCs w:val="28"/>
        </w:rPr>
        <w:t>исто</w:t>
      </w:r>
      <w:r w:rsidR="00331ACA">
        <w:rPr>
          <w:rFonts w:ascii="Times New Roman" w:hAnsi="Times New Roman" w:cs="Times New Roman"/>
          <w:sz w:val="28"/>
          <w:szCs w:val="28"/>
        </w:rPr>
        <w:t>р</w:t>
      </w:r>
      <w:r w:rsidR="00E94AE2" w:rsidRPr="002D43C4">
        <w:rPr>
          <w:rFonts w:ascii="Times New Roman" w:hAnsi="Times New Roman" w:cs="Times New Roman"/>
          <w:sz w:val="28"/>
          <w:szCs w:val="28"/>
        </w:rPr>
        <w:t>ий</w:t>
      </w:r>
      <w:r w:rsidRPr="002D43C4">
        <w:rPr>
          <w:rFonts w:ascii="Times New Roman" w:hAnsi="Times New Roman" w:cs="Times New Roman"/>
          <w:sz w:val="28"/>
          <w:szCs w:val="28"/>
        </w:rPr>
        <w:t>)</w:t>
      </w:r>
      <w:r w:rsidR="00E94AE2" w:rsidRPr="002D43C4">
        <w:rPr>
          <w:rFonts w:ascii="Times New Roman" w:hAnsi="Times New Roman" w:cs="Times New Roman"/>
          <w:sz w:val="28"/>
          <w:szCs w:val="28"/>
        </w:rPr>
        <w:t>, с помощью которых можно создать и рассмотреть более 500 различных ситуаций</w:t>
      </w:r>
      <w:r w:rsidRPr="002D43C4">
        <w:rPr>
          <w:rFonts w:ascii="Times New Roman" w:hAnsi="Times New Roman" w:cs="Times New Roman"/>
          <w:sz w:val="28"/>
          <w:szCs w:val="28"/>
        </w:rPr>
        <w:t>. На экране представлены знакомые детям с</w:t>
      </w:r>
      <w:r w:rsidR="00E94AE2" w:rsidRPr="002D43C4">
        <w:rPr>
          <w:rFonts w:ascii="Times New Roman" w:hAnsi="Times New Roman" w:cs="Times New Roman"/>
          <w:sz w:val="28"/>
          <w:szCs w:val="28"/>
        </w:rPr>
        <w:t>южеты</w:t>
      </w:r>
      <w:r w:rsidRPr="002D43C4">
        <w:rPr>
          <w:rFonts w:ascii="Times New Roman" w:hAnsi="Times New Roman" w:cs="Times New Roman"/>
          <w:sz w:val="28"/>
          <w:szCs w:val="28"/>
        </w:rPr>
        <w:t>, которые могут быть интерпретированы по-разному, с учётом уровня эмоционального и речевого, социально-коммуникативного и интеллектуального развития ребёнка. Наблюдая за персонажами и их реакциями на картинках, ребёнок учится анализировать своё поведение в бытовых ситуациях, таких как помощь взрослым по дому, взаимодействие со сверстниками в детском саду, посещение врача, посещение мероприятиях и др.</w:t>
      </w:r>
    </w:p>
    <w:p w14:paraId="07FB56A3" w14:textId="77777777" w:rsidR="00A04F41" w:rsidRDefault="00FB6709" w:rsidP="002D43C4">
      <w:pPr>
        <w:rPr>
          <w:rFonts w:ascii="Times New Roman" w:hAnsi="Times New Roman" w:cs="Times New Roman"/>
          <w:sz w:val="28"/>
          <w:szCs w:val="28"/>
        </w:rPr>
      </w:pPr>
      <w:r w:rsidRPr="002D43C4">
        <w:rPr>
          <w:rFonts w:ascii="Times New Roman" w:hAnsi="Times New Roman" w:cs="Times New Roman"/>
          <w:sz w:val="28"/>
          <w:szCs w:val="28"/>
        </w:rPr>
        <w:t xml:space="preserve">Вариативность кейсов обеспечивается благодаря </w:t>
      </w:r>
      <w:r w:rsidRPr="00331ACA">
        <w:rPr>
          <w:rFonts w:ascii="Times New Roman" w:hAnsi="Times New Roman" w:cs="Times New Roman"/>
          <w:b/>
          <w:sz w:val="28"/>
          <w:szCs w:val="28"/>
        </w:rPr>
        <w:t>сюжетным картинам с альтернативными вставками-</w:t>
      </w:r>
      <w:proofErr w:type="spellStart"/>
      <w:r w:rsidRPr="00331ACA">
        <w:rPr>
          <w:rFonts w:ascii="Times New Roman" w:hAnsi="Times New Roman" w:cs="Times New Roman"/>
          <w:b/>
          <w:sz w:val="28"/>
          <w:szCs w:val="28"/>
        </w:rPr>
        <w:t>пазлами</w:t>
      </w:r>
      <w:proofErr w:type="spellEnd"/>
      <w:r w:rsidRPr="00331ACA">
        <w:rPr>
          <w:rFonts w:ascii="Times New Roman" w:hAnsi="Times New Roman" w:cs="Times New Roman"/>
          <w:b/>
          <w:sz w:val="28"/>
          <w:szCs w:val="28"/>
        </w:rPr>
        <w:t>.</w:t>
      </w:r>
      <w:r w:rsidRPr="002D43C4">
        <w:rPr>
          <w:rFonts w:ascii="Times New Roman" w:hAnsi="Times New Roman" w:cs="Times New Roman"/>
          <w:sz w:val="28"/>
          <w:szCs w:val="28"/>
        </w:rPr>
        <w:t xml:space="preserve"> Они позволяют создавать и прогнозировать разные варианты развития событий. Ребёнок рассматривает картинку и трактует развитие сюжета в соответствии с выбранным «</w:t>
      </w:r>
      <w:proofErr w:type="spellStart"/>
      <w:r w:rsidRPr="002D43C4">
        <w:rPr>
          <w:rFonts w:ascii="Times New Roman" w:hAnsi="Times New Roman" w:cs="Times New Roman"/>
          <w:sz w:val="28"/>
          <w:szCs w:val="28"/>
        </w:rPr>
        <w:t>пазлом</w:t>
      </w:r>
      <w:proofErr w:type="spellEnd"/>
      <w:r w:rsidRPr="002D43C4">
        <w:rPr>
          <w:rFonts w:ascii="Times New Roman" w:hAnsi="Times New Roman" w:cs="Times New Roman"/>
          <w:sz w:val="28"/>
          <w:szCs w:val="28"/>
        </w:rPr>
        <w:t>».</w:t>
      </w:r>
      <w:r w:rsidR="00A04F4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3A2AE4" w14:textId="289CF958" w:rsidR="00FB6709" w:rsidRPr="002D43C4" w:rsidRDefault="00A04F41" w:rsidP="002D43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Также в комплексе содержатся </w:t>
      </w:r>
      <w:r w:rsidR="00434837">
        <w:rPr>
          <w:rFonts w:ascii="Times New Roman" w:hAnsi="Times New Roman" w:cs="Times New Roman"/>
          <w:sz w:val="28"/>
          <w:szCs w:val="28"/>
        </w:rPr>
        <w:t>ситуации</w:t>
      </w:r>
      <w:r>
        <w:rPr>
          <w:rFonts w:ascii="Times New Roman" w:hAnsi="Times New Roman" w:cs="Times New Roman"/>
          <w:sz w:val="28"/>
          <w:szCs w:val="28"/>
        </w:rPr>
        <w:t xml:space="preserve">, которые требуют </w:t>
      </w:r>
      <w:r w:rsidRPr="00434837">
        <w:rPr>
          <w:rFonts w:ascii="Times New Roman" w:hAnsi="Times New Roman" w:cs="Times New Roman"/>
          <w:b/>
          <w:bCs/>
          <w:sz w:val="28"/>
          <w:szCs w:val="28"/>
        </w:rPr>
        <w:t>вставки другой «целой» картинки</w:t>
      </w:r>
      <w:r>
        <w:rPr>
          <w:rFonts w:ascii="Times New Roman" w:hAnsi="Times New Roman" w:cs="Times New Roman"/>
          <w:sz w:val="28"/>
          <w:szCs w:val="28"/>
        </w:rPr>
        <w:t>, которые вместе формируют определенную историю.</w:t>
      </w:r>
    </w:p>
    <w:p w14:paraId="748C271F" w14:textId="77777777" w:rsidR="002D43C4" w:rsidRDefault="002D43C4" w:rsidP="002D43C4">
      <w:pPr>
        <w:rPr>
          <w:rFonts w:ascii="Times New Roman" w:hAnsi="Times New Roman" w:cs="Times New Roman"/>
          <w:sz w:val="28"/>
          <w:szCs w:val="28"/>
        </w:rPr>
      </w:pPr>
    </w:p>
    <w:p w14:paraId="3FC5B63D" w14:textId="77777777" w:rsidR="00FB6709" w:rsidRPr="002D43C4" w:rsidRDefault="00FB6709" w:rsidP="002D43C4">
      <w:pPr>
        <w:rPr>
          <w:rFonts w:ascii="Times New Roman" w:hAnsi="Times New Roman" w:cs="Times New Roman"/>
          <w:b/>
          <w:sz w:val="28"/>
          <w:szCs w:val="28"/>
        </w:rPr>
      </w:pPr>
      <w:r w:rsidRPr="002D43C4">
        <w:rPr>
          <w:rFonts w:ascii="Times New Roman" w:hAnsi="Times New Roman" w:cs="Times New Roman"/>
          <w:b/>
          <w:sz w:val="28"/>
          <w:szCs w:val="28"/>
        </w:rPr>
        <w:t>Наполнение комплекса</w:t>
      </w:r>
    </w:p>
    <w:p w14:paraId="1EED243E" w14:textId="425F5577" w:rsidR="00E94AE2" w:rsidRPr="002D43C4" w:rsidRDefault="00FB6709" w:rsidP="002D43C4">
      <w:pPr>
        <w:rPr>
          <w:rFonts w:ascii="Times New Roman" w:hAnsi="Times New Roman" w:cs="Times New Roman"/>
          <w:sz w:val="28"/>
          <w:szCs w:val="28"/>
        </w:rPr>
      </w:pPr>
      <w:r w:rsidRPr="002D43C4">
        <w:rPr>
          <w:rFonts w:ascii="Times New Roman" w:hAnsi="Times New Roman" w:cs="Times New Roman"/>
          <w:sz w:val="28"/>
          <w:szCs w:val="28"/>
        </w:rPr>
        <w:t xml:space="preserve">Комплекс </w:t>
      </w:r>
      <w:r w:rsidR="00E94AE2" w:rsidRPr="002D43C4">
        <w:rPr>
          <w:rFonts w:ascii="Times New Roman" w:hAnsi="Times New Roman" w:cs="Times New Roman"/>
          <w:sz w:val="28"/>
          <w:szCs w:val="28"/>
        </w:rPr>
        <w:t xml:space="preserve">состоит из программного модуля и методического обеспечения (буклет), содержащий описание последовательности работы </w:t>
      </w:r>
      <w:r w:rsidR="00331ACA">
        <w:rPr>
          <w:rFonts w:ascii="Times New Roman" w:hAnsi="Times New Roman" w:cs="Times New Roman"/>
          <w:sz w:val="28"/>
          <w:szCs w:val="28"/>
        </w:rPr>
        <w:t xml:space="preserve">над социальным интеллектом </w:t>
      </w:r>
      <w:r w:rsidR="00E94AE2" w:rsidRPr="002D43C4">
        <w:rPr>
          <w:rFonts w:ascii="Times New Roman" w:hAnsi="Times New Roman" w:cs="Times New Roman"/>
          <w:sz w:val="28"/>
          <w:szCs w:val="28"/>
        </w:rPr>
        <w:t>с детьми с ОВЗ</w:t>
      </w:r>
      <w:r w:rsidR="00A04F41">
        <w:rPr>
          <w:rFonts w:ascii="Times New Roman" w:hAnsi="Times New Roman" w:cs="Times New Roman"/>
          <w:sz w:val="28"/>
          <w:szCs w:val="28"/>
        </w:rPr>
        <w:t>.</w:t>
      </w:r>
      <w:r w:rsidR="00E94AE2" w:rsidRPr="002D43C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942F73" w14:textId="77777777" w:rsidR="00775EAF" w:rsidRPr="002D43C4" w:rsidRDefault="00E94AE2" w:rsidP="002D43C4">
      <w:pPr>
        <w:rPr>
          <w:rFonts w:ascii="Times New Roman" w:hAnsi="Times New Roman" w:cs="Times New Roman"/>
          <w:sz w:val="28"/>
          <w:szCs w:val="28"/>
        </w:rPr>
      </w:pPr>
      <w:r w:rsidRPr="002D43C4">
        <w:rPr>
          <w:rFonts w:ascii="Times New Roman" w:hAnsi="Times New Roman" w:cs="Times New Roman"/>
          <w:sz w:val="28"/>
          <w:szCs w:val="28"/>
        </w:rPr>
        <w:t xml:space="preserve">Программный модуль </w:t>
      </w:r>
      <w:r w:rsidR="00FB6709" w:rsidRPr="002D43C4">
        <w:rPr>
          <w:rFonts w:ascii="Times New Roman" w:hAnsi="Times New Roman" w:cs="Times New Roman"/>
          <w:sz w:val="28"/>
          <w:szCs w:val="28"/>
        </w:rPr>
        <w:t xml:space="preserve">включает в себя следующие </w:t>
      </w:r>
      <w:r w:rsidR="00F92CC4" w:rsidRPr="002D43C4">
        <w:rPr>
          <w:rFonts w:ascii="Times New Roman" w:hAnsi="Times New Roman" w:cs="Times New Roman"/>
          <w:sz w:val="28"/>
          <w:szCs w:val="28"/>
        </w:rPr>
        <w:t>разделы</w:t>
      </w:r>
      <w:r w:rsidR="00FB6709" w:rsidRPr="002D43C4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2D793DE8" w14:textId="4AF70BE3" w:rsidR="00775EAF" w:rsidRPr="00A04F41" w:rsidRDefault="00FB6709" w:rsidP="00A04F41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D43C4">
        <w:rPr>
          <w:rFonts w:ascii="Times New Roman" w:hAnsi="Times New Roman" w:cs="Times New Roman"/>
          <w:sz w:val="28"/>
          <w:szCs w:val="28"/>
        </w:rPr>
        <w:t xml:space="preserve">диагностический, </w:t>
      </w:r>
    </w:p>
    <w:p w14:paraId="1F48B571" w14:textId="77777777" w:rsidR="00775EAF" w:rsidRPr="002D43C4" w:rsidRDefault="00FB6709" w:rsidP="002D43C4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D43C4">
        <w:rPr>
          <w:rFonts w:ascii="Times New Roman" w:hAnsi="Times New Roman" w:cs="Times New Roman"/>
          <w:sz w:val="28"/>
          <w:szCs w:val="28"/>
        </w:rPr>
        <w:t xml:space="preserve">коррекционно-развивающий. </w:t>
      </w:r>
    </w:p>
    <w:p w14:paraId="43656074" w14:textId="7EB98005" w:rsidR="00FB6709" w:rsidRDefault="00E94AE2" w:rsidP="002D43C4">
      <w:pPr>
        <w:rPr>
          <w:rFonts w:ascii="Times New Roman" w:hAnsi="Times New Roman" w:cs="Times New Roman"/>
          <w:sz w:val="28"/>
          <w:szCs w:val="28"/>
        </w:rPr>
      </w:pPr>
      <w:r w:rsidRPr="002D43C4">
        <w:rPr>
          <w:rFonts w:ascii="Times New Roman" w:hAnsi="Times New Roman" w:cs="Times New Roman"/>
          <w:b/>
          <w:sz w:val="28"/>
          <w:szCs w:val="28"/>
          <w:u w:val="single"/>
        </w:rPr>
        <w:t>Диагностический</w:t>
      </w:r>
      <w:r w:rsidRPr="002D43C4">
        <w:rPr>
          <w:rFonts w:ascii="Times New Roman" w:hAnsi="Times New Roman" w:cs="Times New Roman"/>
          <w:sz w:val="28"/>
          <w:szCs w:val="28"/>
        </w:rPr>
        <w:t xml:space="preserve"> содержит комплекс тестовых заданий (4 сюжетных картинки), построенных с опорой на модель эмоционального и социального интеллекта </w:t>
      </w:r>
      <w:proofErr w:type="spellStart"/>
      <w:r w:rsidRPr="002D43C4">
        <w:rPr>
          <w:rFonts w:ascii="Times New Roman" w:hAnsi="Times New Roman" w:cs="Times New Roman"/>
          <w:sz w:val="28"/>
          <w:szCs w:val="28"/>
        </w:rPr>
        <w:t>Джоя</w:t>
      </w:r>
      <w:proofErr w:type="spellEnd"/>
      <w:r w:rsidRPr="002D4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43C4">
        <w:rPr>
          <w:rFonts w:ascii="Times New Roman" w:hAnsi="Times New Roman" w:cs="Times New Roman"/>
          <w:sz w:val="28"/>
          <w:szCs w:val="28"/>
        </w:rPr>
        <w:t>Гилфорда</w:t>
      </w:r>
      <w:proofErr w:type="spellEnd"/>
      <w:r w:rsidRPr="002D43C4">
        <w:rPr>
          <w:rFonts w:ascii="Times New Roman" w:hAnsi="Times New Roman" w:cs="Times New Roman"/>
          <w:sz w:val="28"/>
          <w:szCs w:val="28"/>
        </w:rPr>
        <w:t xml:space="preserve">. </w:t>
      </w:r>
      <w:r w:rsidR="00FB6709" w:rsidRPr="002D43C4">
        <w:rPr>
          <w:rFonts w:ascii="Times New Roman" w:hAnsi="Times New Roman" w:cs="Times New Roman"/>
          <w:sz w:val="28"/>
          <w:szCs w:val="28"/>
        </w:rPr>
        <w:t xml:space="preserve">Уровень сложности заданий </w:t>
      </w:r>
      <w:r w:rsidR="00F92CC4" w:rsidRPr="002D43C4">
        <w:rPr>
          <w:rFonts w:ascii="Times New Roman" w:hAnsi="Times New Roman" w:cs="Times New Roman"/>
          <w:sz w:val="28"/>
          <w:szCs w:val="28"/>
        </w:rPr>
        <w:t xml:space="preserve">для дальнейшей работы </w:t>
      </w:r>
      <w:r w:rsidR="00FB6709" w:rsidRPr="002D43C4">
        <w:rPr>
          <w:rFonts w:ascii="Times New Roman" w:hAnsi="Times New Roman" w:cs="Times New Roman"/>
          <w:sz w:val="28"/>
          <w:szCs w:val="28"/>
        </w:rPr>
        <w:t xml:space="preserve">выбирается после прохождения </w:t>
      </w:r>
      <w:r w:rsidR="00331ACA">
        <w:rPr>
          <w:rFonts w:ascii="Times New Roman" w:hAnsi="Times New Roman" w:cs="Times New Roman"/>
          <w:sz w:val="28"/>
          <w:szCs w:val="28"/>
        </w:rPr>
        <w:t>ребенком диагностического раздела</w:t>
      </w:r>
      <w:r w:rsidR="00775EAF" w:rsidRPr="002D43C4">
        <w:rPr>
          <w:rFonts w:ascii="Times New Roman" w:hAnsi="Times New Roman" w:cs="Times New Roman"/>
          <w:sz w:val="28"/>
          <w:szCs w:val="28"/>
        </w:rPr>
        <w:t xml:space="preserve"> в соответствии с его речевыми и психологическими особенностями.</w:t>
      </w:r>
    </w:p>
    <w:p w14:paraId="6E8F1305" w14:textId="43B1F5E2" w:rsidR="00A04F41" w:rsidRPr="002D43C4" w:rsidRDefault="00A04F41" w:rsidP="00A04F41">
      <w:pPr>
        <w:rPr>
          <w:rFonts w:ascii="Times New Roman" w:hAnsi="Times New Roman" w:cs="Times New Roman"/>
          <w:sz w:val="28"/>
          <w:szCs w:val="28"/>
        </w:rPr>
      </w:pPr>
      <w:r w:rsidRPr="002D43C4">
        <w:rPr>
          <w:rFonts w:ascii="Times New Roman" w:hAnsi="Times New Roman" w:cs="Times New Roman"/>
          <w:b/>
          <w:sz w:val="28"/>
          <w:szCs w:val="28"/>
          <w:u w:val="single"/>
        </w:rPr>
        <w:t>Коррекционно-методический</w:t>
      </w:r>
      <w:r w:rsidRPr="002D43C4">
        <w:rPr>
          <w:rFonts w:ascii="Times New Roman" w:hAnsi="Times New Roman" w:cs="Times New Roman"/>
          <w:sz w:val="28"/>
          <w:szCs w:val="28"/>
        </w:rPr>
        <w:t xml:space="preserve"> содержит иллюстративный интерактивный материал для практической работы с детьми и делится на четыре уровня, в зависимости от </w:t>
      </w:r>
      <w:r>
        <w:rPr>
          <w:rFonts w:ascii="Times New Roman" w:hAnsi="Times New Roman" w:cs="Times New Roman"/>
          <w:sz w:val="28"/>
          <w:szCs w:val="28"/>
        </w:rPr>
        <w:t xml:space="preserve">степени </w:t>
      </w:r>
      <w:r w:rsidRPr="002D43C4">
        <w:rPr>
          <w:rFonts w:ascii="Times New Roman" w:hAnsi="Times New Roman" w:cs="Times New Roman"/>
          <w:sz w:val="28"/>
          <w:szCs w:val="28"/>
        </w:rPr>
        <w:t>развития социального интеллекта</w:t>
      </w:r>
      <w:r w:rsidR="00434837">
        <w:rPr>
          <w:rFonts w:ascii="Times New Roman" w:hAnsi="Times New Roman" w:cs="Times New Roman"/>
          <w:sz w:val="28"/>
          <w:szCs w:val="28"/>
        </w:rPr>
        <w:t xml:space="preserve"> (определяется после диагностики)</w:t>
      </w:r>
      <w:r w:rsidRPr="002D43C4">
        <w:rPr>
          <w:rFonts w:ascii="Times New Roman" w:hAnsi="Times New Roman" w:cs="Times New Roman"/>
          <w:sz w:val="28"/>
          <w:szCs w:val="28"/>
        </w:rPr>
        <w:t>:</w:t>
      </w:r>
    </w:p>
    <w:p w14:paraId="01D9A3F3" w14:textId="77777777" w:rsidR="00A04F41" w:rsidRPr="002D43C4" w:rsidRDefault="00A04F41" w:rsidP="00A04F41">
      <w:pPr>
        <w:rPr>
          <w:rFonts w:ascii="Times New Roman" w:hAnsi="Times New Roman" w:cs="Times New Roman"/>
          <w:sz w:val="28"/>
          <w:szCs w:val="28"/>
        </w:rPr>
      </w:pPr>
      <w:r w:rsidRPr="002D43C4">
        <w:rPr>
          <w:rFonts w:ascii="Times New Roman" w:hAnsi="Times New Roman" w:cs="Times New Roman"/>
          <w:sz w:val="28"/>
          <w:szCs w:val="28"/>
        </w:rPr>
        <w:t>1 уровень - Работа с действиями (подражание действию, выбор объекта действия или способа действия), жестами и эмоциями. Узнавание и интерпретация под ситуацию. Определение начала и окончания действия и ситуации.</w:t>
      </w:r>
    </w:p>
    <w:p w14:paraId="157361F2" w14:textId="77777777" w:rsidR="00A04F41" w:rsidRPr="002D43C4" w:rsidRDefault="00A04F41" w:rsidP="00A04F41">
      <w:pPr>
        <w:rPr>
          <w:rFonts w:ascii="Times New Roman" w:hAnsi="Times New Roman" w:cs="Times New Roman"/>
          <w:sz w:val="28"/>
          <w:szCs w:val="28"/>
        </w:rPr>
      </w:pPr>
      <w:r w:rsidRPr="002D43C4">
        <w:rPr>
          <w:rFonts w:ascii="Times New Roman" w:hAnsi="Times New Roman" w:cs="Times New Roman"/>
          <w:sz w:val="28"/>
          <w:szCs w:val="28"/>
        </w:rPr>
        <w:t>2 уровень - Составление сюжета в разных вариантах. Материал подобран так, чтобы все выбранные варианты были вероятными в большей или меньшей степени. Необходимо рассмотреть разные реакции на одну и ту же ситуацию, выбрать наиболее подходящую. </w:t>
      </w:r>
    </w:p>
    <w:p w14:paraId="06812B08" w14:textId="1D32B6C5" w:rsidR="00A04F41" w:rsidRPr="002D43C4" w:rsidRDefault="00A04F41" w:rsidP="00A04F41">
      <w:pPr>
        <w:rPr>
          <w:rFonts w:ascii="Times New Roman" w:hAnsi="Times New Roman" w:cs="Times New Roman"/>
          <w:sz w:val="28"/>
          <w:szCs w:val="28"/>
        </w:rPr>
      </w:pPr>
      <w:r w:rsidRPr="002D43C4">
        <w:rPr>
          <w:rFonts w:ascii="Times New Roman" w:hAnsi="Times New Roman" w:cs="Times New Roman"/>
          <w:sz w:val="28"/>
          <w:szCs w:val="28"/>
        </w:rPr>
        <w:t>3 уровень - Материал подобран так, чтобы варианты подстановки фрагментов в некоторых случаях были подходящими и очевидными, а в других не соответствовали ситуации, нарушали коммуникативные, социальные и нравственные нормы.</w:t>
      </w:r>
    </w:p>
    <w:p w14:paraId="245C792C" w14:textId="77777777" w:rsidR="00A04F41" w:rsidRPr="002D43C4" w:rsidRDefault="00A04F41" w:rsidP="00A04F41">
      <w:pPr>
        <w:rPr>
          <w:rFonts w:ascii="Times New Roman" w:hAnsi="Times New Roman" w:cs="Times New Roman"/>
          <w:sz w:val="28"/>
          <w:szCs w:val="28"/>
        </w:rPr>
      </w:pPr>
      <w:r w:rsidRPr="002D43C4">
        <w:rPr>
          <w:rFonts w:ascii="Times New Roman" w:hAnsi="Times New Roman" w:cs="Times New Roman"/>
          <w:sz w:val="28"/>
          <w:szCs w:val="28"/>
        </w:rPr>
        <w:t xml:space="preserve">4 уровень - Сюжеты, в которых при выборе вариантов изменений в историях сюжет поворачивает в другую сторону, получает иное, альтернативное </w:t>
      </w:r>
      <w:r w:rsidRPr="002D43C4">
        <w:rPr>
          <w:rFonts w:ascii="Times New Roman" w:hAnsi="Times New Roman" w:cs="Times New Roman"/>
          <w:sz w:val="28"/>
          <w:szCs w:val="28"/>
        </w:rPr>
        <w:lastRenderedPageBreak/>
        <w:t>развитие. При сопоставлении вариантов возможно их ранжирование с точки зрения благоприятного или неблагоприятного прогноза последствий для героев.</w:t>
      </w:r>
    </w:p>
    <w:p w14:paraId="6806B044" w14:textId="77777777" w:rsidR="00434837" w:rsidRDefault="00A04F41" w:rsidP="00A04F41">
      <w:pPr>
        <w:rPr>
          <w:rFonts w:ascii="Times New Roman" w:hAnsi="Times New Roman" w:cs="Times New Roman"/>
          <w:sz w:val="28"/>
          <w:szCs w:val="28"/>
        </w:rPr>
      </w:pPr>
      <w:r w:rsidRPr="002D43C4">
        <w:rPr>
          <w:rFonts w:ascii="Times New Roman" w:hAnsi="Times New Roman" w:cs="Times New Roman"/>
          <w:sz w:val="28"/>
          <w:szCs w:val="28"/>
        </w:rPr>
        <w:t xml:space="preserve">Каждая из представленных сцен содержит </w:t>
      </w:r>
      <w:r w:rsidRPr="002D43C4">
        <w:rPr>
          <w:rFonts w:ascii="Times New Roman" w:hAnsi="Times New Roman" w:cs="Times New Roman"/>
          <w:sz w:val="28"/>
          <w:szCs w:val="28"/>
          <w:u w:val="single"/>
        </w:rPr>
        <w:t>вопросы</w:t>
      </w:r>
      <w:r w:rsidRPr="002D43C4">
        <w:rPr>
          <w:rFonts w:ascii="Times New Roman" w:hAnsi="Times New Roman" w:cs="Times New Roman"/>
          <w:sz w:val="28"/>
          <w:szCs w:val="28"/>
        </w:rPr>
        <w:t xml:space="preserve">, которые предлагаются ребенку при </w:t>
      </w:r>
      <w:r>
        <w:rPr>
          <w:rFonts w:ascii="Times New Roman" w:hAnsi="Times New Roman" w:cs="Times New Roman"/>
          <w:sz w:val="28"/>
          <w:szCs w:val="28"/>
        </w:rPr>
        <w:t>обсуждении</w:t>
      </w:r>
      <w:r w:rsidRPr="002D43C4">
        <w:rPr>
          <w:rFonts w:ascii="Times New Roman" w:hAnsi="Times New Roman" w:cs="Times New Roman"/>
          <w:sz w:val="28"/>
          <w:szCs w:val="28"/>
        </w:rPr>
        <w:t xml:space="preserve"> ситуации. </w:t>
      </w:r>
    </w:p>
    <w:p w14:paraId="0AA1475B" w14:textId="3D9A6AF9" w:rsidR="00A04F41" w:rsidRPr="002D43C4" w:rsidRDefault="00A04F41" w:rsidP="00A04F41">
      <w:pPr>
        <w:rPr>
          <w:rFonts w:ascii="Times New Roman" w:hAnsi="Times New Roman" w:cs="Times New Roman"/>
          <w:sz w:val="28"/>
          <w:szCs w:val="28"/>
        </w:rPr>
      </w:pPr>
      <w:r w:rsidRPr="002D43C4">
        <w:rPr>
          <w:rFonts w:ascii="Times New Roman" w:hAnsi="Times New Roman" w:cs="Times New Roman"/>
          <w:sz w:val="28"/>
          <w:szCs w:val="28"/>
        </w:rPr>
        <w:t>Для слабовидящих детей, а также для более детального рассмотрения ре</w:t>
      </w:r>
      <w:r>
        <w:rPr>
          <w:rFonts w:ascii="Times New Roman" w:hAnsi="Times New Roman" w:cs="Times New Roman"/>
          <w:sz w:val="28"/>
          <w:szCs w:val="28"/>
        </w:rPr>
        <w:t xml:space="preserve">акций персонажей есть </w:t>
      </w:r>
      <w:r w:rsidRPr="00434837">
        <w:rPr>
          <w:rFonts w:ascii="Times New Roman" w:hAnsi="Times New Roman" w:cs="Times New Roman"/>
          <w:b/>
          <w:bCs/>
          <w:sz w:val="28"/>
          <w:szCs w:val="28"/>
        </w:rPr>
        <w:t>функция «увеличительное стекло».</w:t>
      </w:r>
    </w:p>
    <w:p w14:paraId="2D714C76" w14:textId="2C238BE0" w:rsidR="00A04F41" w:rsidRPr="002D43C4" w:rsidRDefault="00434837" w:rsidP="002D43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Программный модуль позволяет создавать списки занимающихся детей, собирать данные по занятиям и формирует статистику занятий по каждому ребенку.</w:t>
      </w:r>
    </w:p>
    <w:p w14:paraId="23322905" w14:textId="77777777" w:rsidR="00F92CC4" w:rsidRPr="002D43C4" w:rsidRDefault="00F92CC4" w:rsidP="002D43C4">
      <w:pPr>
        <w:rPr>
          <w:rFonts w:ascii="Times New Roman" w:hAnsi="Times New Roman" w:cs="Times New Roman"/>
          <w:sz w:val="28"/>
          <w:szCs w:val="28"/>
        </w:rPr>
      </w:pPr>
      <w:r w:rsidRPr="002D43C4">
        <w:rPr>
          <w:rFonts w:ascii="Times New Roman" w:hAnsi="Times New Roman" w:cs="Times New Roman"/>
          <w:b/>
          <w:sz w:val="28"/>
          <w:szCs w:val="28"/>
          <w:u w:val="single"/>
        </w:rPr>
        <w:t>Методический</w:t>
      </w:r>
      <w:r w:rsidRPr="002D43C4">
        <w:rPr>
          <w:rFonts w:ascii="Times New Roman" w:hAnsi="Times New Roman" w:cs="Times New Roman"/>
          <w:sz w:val="28"/>
          <w:szCs w:val="28"/>
        </w:rPr>
        <w:t xml:space="preserve"> представлен в виде буклета и включает подробный пакет перспективного и комплексно-тематического планирования, а также содержание фронтальной и индивидуальной коррекционно-развивающей и образовательной работы с воспитанниками и обучающимися в соответствии с ФГОС </w:t>
      </w:r>
      <w:r w:rsidR="00331ACA">
        <w:rPr>
          <w:rFonts w:ascii="Times New Roman" w:hAnsi="Times New Roman" w:cs="Times New Roman"/>
          <w:sz w:val="28"/>
          <w:szCs w:val="28"/>
        </w:rPr>
        <w:t>ДО и ФОП ДО. Методический раздел</w:t>
      </w:r>
      <w:r w:rsidRPr="002D43C4">
        <w:rPr>
          <w:rFonts w:ascii="Times New Roman" w:hAnsi="Times New Roman" w:cs="Times New Roman"/>
          <w:sz w:val="28"/>
          <w:szCs w:val="28"/>
        </w:rPr>
        <w:t xml:space="preserve"> оснащен рекомендациями педагогам, иллюстративным материалом и примерами интерактивных занятий.</w:t>
      </w:r>
    </w:p>
    <w:p w14:paraId="68D6769D" w14:textId="6EFBDD0C" w:rsidR="002D43C4" w:rsidRPr="002D43C4" w:rsidRDefault="002D43C4" w:rsidP="002D43C4">
      <w:pPr>
        <w:rPr>
          <w:rFonts w:ascii="Times New Roman" w:hAnsi="Times New Roman" w:cs="Times New Roman"/>
          <w:sz w:val="28"/>
          <w:szCs w:val="28"/>
        </w:rPr>
      </w:pPr>
      <w:r w:rsidRPr="002D43C4">
        <w:rPr>
          <w:rFonts w:ascii="Times New Roman" w:hAnsi="Times New Roman" w:cs="Times New Roman"/>
          <w:sz w:val="28"/>
          <w:szCs w:val="28"/>
        </w:rPr>
        <w:t xml:space="preserve">ПМК </w:t>
      </w:r>
      <w:r w:rsidR="00434837">
        <w:rPr>
          <w:rFonts w:ascii="Times New Roman" w:hAnsi="Times New Roman" w:cs="Times New Roman"/>
          <w:sz w:val="28"/>
          <w:szCs w:val="28"/>
        </w:rPr>
        <w:t xml:space="preserve">разработан в </w:t>
      </w:r>
      <w:r w:rsidR="00434837" w:rsidRPr="00434837">
        <w:rPr>
          <w:rFonts w:ascii="Times New Roman" w:hAnsi="Times New Roman" w:cs="Times New Roman"/>
          <w:b/>
          <w:bCs/>
          <w:sz w:val="28"/>
          <w:szCs w:val="28"/>
        </w:rPr>
        <w:t>двух версиях</w:t>
      </w:r>
      <w:r w:rsidR="00434837">
        <w:rPr>
          <w:rFonts w:ascii="Times New Roman" w:hAnsi="Times New Roman" w:cs="Times New Roman"/>
          <w:sz w:val="28"/>
          <w:szCs w:val="28"/>
        </w:rPr>
        <w:t xml:space="preserve"> – для управления мышью и клавиатурой, и для </w:t>
      </w:r>
      <w:r w:rsidRPr="002D43C4">
        <w:rPr>
          <w:rFonts w:ascii="Times New Roman" w:hAnsi="Times New Roman" w:cs="Times New Roman"/>
          <w:sz w:val="28"/>
          <w:szCs w:val="28"/>
        </w:rPr>
        <w:t>сенсорны</w:t>
      </w:r>
      <w:r w:rsidR="00434837">
        <w:rPr>
          <w:rFonts w:ascii="Times New Roman" w:hAnsi="Times New Roman" w:cs="Times New Roman"/>
          <w:sz w:val="28"/>
          <w:szCs w:val="28"/>
        </w:rPr>
        <w:t>х</w:t>
      </w:r>
      <w:r w:rsidRPr="002D43C4">
        <w:rPr>
          <w:rFonts w:ascii="Times New Roman" w:hAnsi="Times New Roman" w:cs="Times New Roman"/>
          <w:sz w:val="28"/>
          <w:szCs w:val="28"/>
        </w:rPr>
        <w:t xml:space="preserve"> экрано</w:t>
      </w:r>
      <w:r w:rsidR="00434837">
        <w:rPr>
          <w:rFonts w:ascii="Times New Roman" w:hAnsi="Times New Roman" w:cs="Times New Roman"/>
          <w:sz w:val="28"/>
          <w:szCs w:val="28"/>
        </w:rPr>
        <w:t>в</w:t>
      </w:r>
      <w:r w:rsidRPr="002D43C4">
        <w:rPr>
          <w:rFonts w:ascii="Times New Roman" w:hAnsi="Times New Roman" w:cs="Times New Roman"/>
          <w:sz w:val="28"/>
          <w:szCs w:val="28"/>
        </w:rPr>
        <w:t>.</w:t>
      </w:r>
    </w:p>
    <w:p w14:paraId="0691561B" w14:textId="77777777" w:rsidR="00775EAF" w:rsidRPr="002D43C4" w:rsidRDefault="00775EAF" w:rsidP="002D43C4">
      <w:pPr>
        <w:rPr>
          <w:rFonts w:ascii="Times New Roman" w:hAnsi="Times New Roman" w:cs="Times New Roman"/>
          <w:sz w:val="28"/>
          <w:szCs w:val="28"/>
        </w:rPr>
      </w:pPr>
      <w:r w:rsidRPr="002D43C4">
        <w:rPr>
          <w:rFonts w:ascii="Times New Roman" w:hAnsi="Times New Roman" w:cs="Times New Roman"/>
          <w:sz w:val="28"/>
          <w:szCs w:val="28"/>
        </w:rPr>
        <w:t>Комплекс предназначен для работы с детьми с ОВЗ дошкольного и младшего школьного возраста. Он может быть использован педагогами-психологами, дефектологами и воспитателями на коррекционных занятиях. Логопеды могут применять «</w:t>
      </w:r>
      <w:proofErr w:type="spellStart"/>
      <w:r w:rsidRPr="002D43C4">
        <w:rPr>
          <w:rFonts w:ascii="Times New Roman" w:hAnsi="Times New Roman" w:cs="Times New Roman"/>
          <w:sz w:val="28"/>
          <w:szCs w:val="28"/>
        </w:rPr>
        <w:t>ВариантУМ</w:t>
      </w:r>
      <w:proofErr w:type="spellEnd"/>
      <w:r w:rsidRPr="002D43C4">
        <w:rPr>
          <w:rFonts w:ascii="Times New Roman" w:hAnsi="Times New Roman" w:cs="Times New Roman"/>
          <w:sz w:val="28"/>
          <w:szCs w:val="28"/>
        </w:rPr>
        <w:t>» для развития у детей связной речи на групповых и подгрупповых занятиях.</w:t>
      </w:r>
    </w:p>
    <w:p w14:paraId="10A100F6" w14:textId="77777777" w:rsidR="005B40E7" w:rsidRPr="002D43C4" w:rsidRDefault="005B40E7" w:rsidP="002D43C4">
      <w:pPr>
        <w:rPr>
          <w:rFonts w:ascii="Times New Roman" w:hAnsi="Times New Roman" w:cs="Times New Roman"/>
          <w:sz w:val="28"/>
          <w:szCs w:val="28"/>
        </w:rPr>
      </w:pPr>
    </w:p>
    <w:sectPr w:rsidR="005B40E7" w:rsidRPr="002D43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A0F75"/>
    <w:multiLevelType w:val="hybridMultilevel"/>
    <w:tmpl w:val="812C0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41418E"/>
    <w:multiLevelType w:val="multilevel"/>
    <w:tmpl w:val="5B7866C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BE0A74"/>
    <w:multiLevelType w:val="hybridMultilevel"/>
    <w:tmpl w:val="4AB2F5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E72BA5"/>
    <w:multiLevelType w:val="hybridMultilevel"/>
    <w:tmpl w:val="0FDA59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823EB2"/>
    <w:multiLevelType w:val="hybridMultilevel"/>
    <w:tmpl w:val="D7345C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B40E7"/>
    <w:rsid w:val="002D43C4"/>
    <w:rsid w:val="00331ACA"/>
    <w:rsid w:val="003D1DDB"/>
    <w:rsid w:val="003D3769"/>
    <w:rsid w:val="003D4F91"/>
    <w:rsid w:val="00434837"/>
    <w:rsid w:val="005B40E7"/>
    <w:rsid w:val="006052E8"/>
    <w:rsid w:val="00775EAF"/>
    <w:rsid w:val="00860561"/>
    <w:rsid w:val="00A04F41"/>
    <w:rsid w:val="00A7430E"/>
    <w:rsid w:val="00B33CE5"/>
    <w:rsid w:val="00E94AE2"/>
    <w:rsid w:val="00F92CC4"/>
    <w:rsid w:val="00FB6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B94D5"/>
  <w15:docId w15:val="{9934AF86-CF2B-F54D-9152-29BDABCE3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Интернет) Знак"/>
    <w:aliases w:val="Обычный (Web) Знак,Обычный (веб) Знак Знак1,Обычный (веб) Знак1 Знак,Обычный (веб) Знак Знак Знак,Знак Знак Знак"/>
    <w:link w:val="a4"/>
    <w:uiPriority w:val="34"/>
    <w:locked/>
    <w:rsid w:val="003D4F91"/>
    <w:rPr>
      <w:rFonts w:ascii="Times New Roman" w:eastAsia="Times New Roman" w:hAnsi="Times New Roman" w:cs="Times New Roman"/>
      <w:lang w:eastAsia="ru-RU"/>
    </w:rPr>
  </w:style>
  <w:style w:type="paragraph" w:styleId="a4">
    <w:name w:val="Normal (Web)"/>
    <w:aliases w:val="Обычный (Web),Обычный (веб) Знак,Обычный (веб) Знак1,Обычный (веб) Знак Знак,Знак Знак"/>
    <w:basedOn w:val="a"/>
    <w:link w:val="a3"/>
    <w:uiPriority w:val="34"/>
    <w:unhideWhenUsed/>
    <w:qFormat/>
    <w:rsid w:val="003D4F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a5">
    <w:name w:val="List Paragraph"/>
    <w:basedOn w:val="a"/>
    <w:uiPriority w:val="34"/>
    <w:qFormat/>
    <w:rsid w:val="00FB67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Vitaly Bard</cp:lastModifiedBy>
  <cp:revision>2</cp:revision>
  <dcterms:created xsi:type="dcterms:W3CDTF">2024-09-25T08:07:00Z</dcterms:created>
  <dcterms:modified xsi:type="dcterms:W3CDTF">2024-09-25T08:07:00Z</dcterms:modified>
</cp:coreProperties>
</file>